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3D" w:rsidRPr="00E9473D" w:rsidRDefault="00E9473D">
      <w:pPr>
        <w:rPr>
          <w:b/>
          <w:sz w:val="28"/>
        </w:rPr>
      </w:pPr>
      <w:bookmarkStart w:id="0" w:name="_GoBack"/>
      <w:bookmarkEnd w:id="0"/>
      <w:r w:rsidRPr="00E9473D">
        <w:rPr>
          <w:b/>
          <w:sz w:val="28"/>
        </w:rPr>
        <w:t xml:space="preserve">Report of Standards Committee </w:t>
      </w:r>
    </w:p>
    <w:p w:rsidR="00E9473D" w:rsidRDefault="00E9473D" w:rsidP="00E947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This report summarises the business considered at the meeting of the Standards Committee held on Tuesday 21 January 2020.</w:t>
      </w:r>
    </w:p>
    <w:p w:rsidR="00E9473D" w:rsidRDefault="00E9473D" w:rsidP="00E9473D">
      <w:pPr>
        <w:rPr>
          <w:sz w:val="24"/>
        </w:rPr>
      </w:pPr>
      <w:r>
        <w:rPr>
          <w:b/>
          <w:sz w:val="24"/>
        </w:rPr>
        <w:t>Standards Annual Report</w:t>
      </w:r>
    </w:p>
    <w:p w:rsidR="00E9473D" w:rsidRDefault="00E9473D" w:rsidP="00E9473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Deputy Monitoring Officer presented a report which provided an account of standards and related work carried out within the last twelve months.</w:t>
      </w:r>
      <w:r w:rsidR="00304558">
        <w:rPr>
          <w:sz w:val="24"/>
        </w:rPr>
        <w:br/>
      </w:r>
    </w:p>
    <w:p w:rsidR="0095792B" w:rsidRPr="0095792B" w:rsidRDefault="0095792B" w:rsidP="00304558">
      <w:pPr>
        <w:pStyle w:val="ListParagraph"/>
        <w:numPr>
          <w:ilvl w:val="0"/>
          <w:numId w:val="2"/>
        </w:numPr>
      </w:pPr>
      <w:r>
        <w:rPr>
          <w:sz w:val="24"/>
        </w:rPr>
        <w:t>The Committee were advised that in 2017/18 the Standards Committee had undertaken a lot of the policy and guidance work which left the Committee in a strong position. However, the Committee has still met and there has been three Hearing Panels over the course of the year to carry out the initial assessment of complaints received.</w:t>
      </w:r>
      <w:r>
        <w:rPr>
          <w:sz w:val="24"/>
        </w:rPr>
        <w:br/>
      </w:r>
    </w:p>
    <w:p w:rsidR="0095792B" w:rsidRPr="0095792B" w:rsidRDefault="00467F30" w:rsidP="00304558">
      <w:pPr>
        <w:pStyle w:val="ListParagraph"/>
        <w:numPr>
          <w:ilvl w:val="0"/>
          <w:numId w:val="2"/>
        </w:numPr>
      </w:pPr>
      <w:r>
        <w:rPr>
          <w:sz w:val="24"/>
        </w:rPr>
        <w:t>The Committee</w:t>
      </w:r>
      <w:r w:rsidR="0095792B">
        <w:rPr>
          <w:sz w:val="24"/>
        </w:rPr>
        <w:t xml:space="preserve"> advised for the period 1 November 2018 to 31 December 2019, there had been seven formal complaints about members, with six of the complaints being made by members of the public. In five cases a decision to take no action was made and in two cases an apology/explanatory statement was sought and obtained. By way of comparison, for the period 1 November 2017 to 31 October 2018 there had been 23 complaints, with the majority of these being submitted by a fellow </w:t>
      </w:r>
      <w:r>
        <w:rPr>
          <w:sz w:val="24"/>
        </w:rPr>
        <w:t>members</w:t>
      </w:r>
      <w:r w:rsidR="0095792B">
        <w:rPr>
          <w:sz w:val="24"/>
        </w:rPr>
        <w:t>.</w:t>
      </w:r>
      <w:r w:rsidR="0095792B">
        <w:rPr>
          <w:sz w:val="24"/>
        </w:rPr>
        <w:br/>
      </w:r>
    </w:p>
    <w:p w:rsidR="000B0027" w:rsidRPr="000B0027" w:rsidRDefault="00467F30" w:rsidP="00467F30">
      <w:pPr>
        <w:pStyle w:val="ListParagraph"/>
        <w:numPr>
          <w:ilvl w:val="0"/>
          <w:numId w:val="2"/>
        </w:numPr>
      </w:pPr>
      <w:r>
        <w:rPr>
          <w:sz w:val="24"/>
        </w:rPr>
        <w:t>The Committee was</w:t>
      </w:r>
      <w:r w:rsidR="00E31104">
        <w:rPr>
          <w:sz w:val="24"/>
        </w:rPr>
        <w:t xml:space="preserve"> pleased to hear the appointments to the Shared Services Posts for the Monitoring Officer and Deputy Monitoring Officer position had been appointed too</w:t>
      </w:r>
      <w:r w:rsidR="000B0027">
        <w:rPr>
          <w:sz w:val="24"/>
        </w:rPr>
        <w:t>.</w:t>
      </w:r>
      <w:r w:rsidR="00E31104">
        <w:rPr>
          <w:sz w:val="24"/>
        </w:rPr>
        <w:t xml:space="preserve"> </w:t>
      </w:r>
      <w:r w:rsidR="000B0027">
        <w:rPr>
          <w:sz w:val="24"/>
        </w:rPr>
        <w:t xml:space="preserve">We were advised </w:t>
      </w:r>
      <w:r w:rsidR="00E31104">
        <w:rPr>
          <w:sz w:val="24"/>
        </w:rPr>
        <w:t>the Deputy Monitoring Officer will be meeting with Officers from Chorley to discuss how best to align both Council’s Code of Conducts</w:t>
      </w:r>
      <w:r>
        <w:rPr>
          <w:sz w:val="24"/>
        </w:rPr>
        <w:t xml:space="preserve">, and it was suggested that a </w:t>
      </w:r>
      <w:r w:rsidR="000B0027" w:rsidRPr="00467F30">
        <w:rPr>
          <w:sz w:val="24"/>
        </w:rPr>
        <w:t>meeting with members of Chorley’s Standards</w:t>
      </w:r>
      <w:r>
        <w:rPr>
          <w:sz w:val="24"/>
        </w:rPr>
        <w:t xml:space="preserve"> </w:t>
      </w:r>
      <w:r w:rsidR="000B0027" w:rsidRPr="00467F30">
        <w:rPr>
          <w:sz w:val="24"/>
        </w:rPr>
        <w:t>Committee and their Independent Persons would be beneficial when looking to learn from each other’s practices.</w:t>
      </w:r>
      <w:r w:rsidR="000B0027" w:rsidRPr="00467F30">
        <w:rPr>
          <w:sz w:val="24"/>
        </w:rPr>
        <w:br/>
      </w:r>
    </w:p>
    <w:p w:rsidR="000B0027" w:rsidRDefault="000B0027" w:rsidP="000B0027">
      <w:r w:rsidRPr="000B0027">
        <w:rPr>
          <w:b/>
        </w:rPr>
        <w:t>Recommendations</w:t>
      </w:r>
    </w:p>
    <w:p w:rsidR="000B0027" w:rsidRDefault="000B0027" w:rsidP="000B0027">
      <w:r>
        <w:t>That Council note the report.</w:t>
      </w:r>
    </w:p>
    <w:p w:rsidR="000B0027" w:rsidRDefault="000B0027" w:rsidP="000B0027"/>
    <w:p w:rsidR="00304558" w:rsidRDefault="000B0027" w:rsidP="000B0027">
      <w:pPr>
        <w:spacing w:after="0"/>
      </w:pPr>
      <w:r>
        <w:t>COUNCILLOR CAROL WOOLDRIDGE</w:t>
      </w:r>
    </w:p>
    <w:p w:rsidR="000B0027" w:rsidRDefault="000B0027" w:rsidP="000B0027">
      <w:pPr>
        <w:spacing w:after="0"/>
      </w:pPr>
      <w:r>
        <w:t>CHAIR OF THE STANDARDS COMMITTEE</w:t>
      </w:r>
    </w:p>
    <w:p w:rsidR="000B0027" w:rsidRDefault="000B0027" w:rsidP="000B0027">
      <w:pPr>
        <w:pStyle w:val="ListParagraph"/>
        <w:spacing w:after="0"/>
      </w:pPr>
    </w:p>
    <w:p w:rsidR="000B0027" w:rsidRPr="000B0027" w:rsidRDefault="000B0027" w:rsidP="000B0027">
      <w:pPr>
        <w:spacing w:after="0"/>
      </w:pPr>
      <w:r>
        <w:t>CA</w:t>
      </w:r>
    </w:p>
    <w:sectPr w:rsidR="000B0027" w:rsidRPr="000B0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07B70"/>
    <w:multiLevelType w:val="hybridMultilevel"/>
    <w:tmpl w:val="B9129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408F"/>
    <w:multiLevelType w:val="hybridMultilevel"/>
    <w:tmpl w:val="192C0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3D"/>
    <w:rsid w:val="000B0027"/>
    <w:rsid w:val="001A0745"/>
    <w:rsid w:val="00304558"/>
    <w:rsid w:val="00467F30"/>
    <w:rsid w:val="0095792B"/>
    <w:rsid w:val="00E31104"/>
    <w:rsid w:val="00E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377DF-E452-47A0-B8E6-39216CEB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Astbury, Coral</dc:creator>
  <cp:keywords/>
  <dc:description/>
  <cp:lastModifiedBy>Scambler, Dianne</cp:lastModifiedBy>
  <cp:revision>2</cp:revision>
  <dcterms:created xsi:type="dcterms:W3CDTF">2020-01-27T12:21:00Z</dcterms:created>
  <dcterms:modified xsi:type="dcterms:W3CDTF">2020-01-27T12:21:00Z</dcterms:modified>
</cp:coreProperties>
</file>